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5C" w:rsidRDefault="008E055C" w:rsidP="00D0566E">
      <w:pPr>
        <w:pStyle w:val="a3"/>
        <w:shd w:val="clear" w:color="auto" w:fill="FFFFFF"/>
        <w:spacing w:before="360" w:beforeAutospacing="0" w:after="360" w:afterAutospacing="0"/>
        <w:ind w:firstLine="709"/>
        <w:rPr>
          <w:rStyle w:val="a4"/>
          <w:rFonts w:ascii="Arial" w:hAnsi="Arial" w:cs="Arial"/>
          <w:color w:val="303030"/>
          <w:sz w:val="26"/>
          <w:szCs w:val="26"/>
          <w:shd w:val="clear" w:color="auto" w:fill="FFFFFF"/>
        </w:rPr>
      </w:pPr>
      <w:r>
        <w:rPr>
          <w:rStyle w:val="a4"/>
          <w:rFonts w:ascii="Arial" w:hAnsi="Arial" w:cs="Arial"/>
          <w:color w:val="303030"/>
          <w:sz w:val="26"/>
          <w:szCs w:val="26"/>
          <w:shd w:val="clear" w:color="auto" w:fill="FFFFFF"/>
        </w:rPr>
        <w:t>Вы спрашивали - мы отвечаем!</w:t>
      </w:r>
    </w:p>
    <w:p w:rsidR="008E055C" w:rsidRDefault="008E055C" w:rsidP="00D0566E">
      <w:pPr>
        <w:pStyle w:val="a3"/>
        <w:shd w:val="clear" w:color="auto" w:fill="FFFFFF"/>
        <w:spacing w:before="360" w:beforeAutospacing="0" w:after="360" w:afterAutospacing="0"/>
        <w:ind w:firstLine="709"/>
        <w:rPr>
          <w:rStyle w:val="a4"/>
          <w:rFonts w:ascii="Arial" w:hAnsi="Arial" w:cs="Arial"/>
          <w:color w:val="303030"/>
          <w:sz w:val="26"/>
          <w:szCs w:val="26"/>
        </w:rPr>
      </w:pPr>
      <w:r>
        <w:rPr>
          <w:rStyle w:val="a5"/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Кудымкарский </w:t>
      </w:r>
      <w:r w:rsidR="00D477D7">
        <w:rPr>
          <w:rStyle w:val="a5"/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межмуниципальный </w:t>
      </w:r>
      <w:r>
        <w:rPr>
          <w:rStyle w:val="a5"/>
          <w:rFonts w:ascii="Arial" w:hAnsi="Arial" w:cs="Arial"/>
          <w:color w:val="303030"/>
          <w:sz w:val="26"/>
          <w:szCs w:val="26"/>
          <w:shd w:val="clear" w:color="auto" w:fill="FFFFFF"/>
        </w:rPr>
        <w:t>отдел Росреестра по Пермскому краю публикует ответы на наиболее часто задаваемые вопросы в рамках проведения горячих линий</w:t>
      </w:r>
      <w:r w:rsidR="00D477D7">
        <w:rPr>
          <w:rStyle w:val="a5"/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 и консультаций граждан.</w:t>
      </w:r>
    </w:p>
    <w:p w:rsidR="00D0566E" w:rsidRPr="00D477D7" w:rsidRDefault="00C17DB0" w:rsidP="00D0566E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 xml:space="preserve">Вопрос: </w:t>
      </w:r>
      <w:r w:rsidR="00D0566E">
        <w:rPr>
          <w:rStyle w:val="a4"/>
          <w:rFonts w:ascii="Arial" w:hAnsi="Arial" w:cs="Arial"/>
          <w:color w:val="303030"/>
          <w:sz w:val="26"/>
          <w:szCs w:val="26"/>
        </w:rPr>
        <w:t>Оформляем квартиру. Могут ли нам отказать в приеме документов</w:t>
      </w:r>
      <w:r w:rsidR="008C2568">
        <w:rPr>
          <w:rStyle w:val="a4"/>
          <w:rFonts w:ascii="Arial" w:hAnsi="Arial" w:cs="Arial"/>
          <w:color w:val="303030"/>
          <w:sz w:val="26"/>
          <w:szCs w:val="26"/>
        </w:rPr>
        <w:t xml:space="preserve"> в МФЦ</w:t>
      </w:r>
      <w:r w:rsidR="00D0566E">
        <w:rPr>
          <w:rStyle w:val="a4"/>
          <w:rFonts w:ascii="Arial" w:hAnsi="Arial" w:cs="Arial"/>
          <w:color w:val="303030"/>
          <w:sz w:val="26"/>
          <w:szCs w:val="26"/>
        </w:rPr>
        <w:t>? В каких случаях это возможно?</w:t>
      </w:r>
      <w:r w:rsidR="008E055C" w:rsidRPr="00D477D7">
        <w:rPr>
          <w:rStyle w:val="a4"/>
          <w:rFonts w:ascii="Arial" w:hAnsi="Arial" w:cs="Arial"/>
          <w:color w:val="303030"/>
          <w:sz w:val="26"/>
          <w:szCs w:val="26"/>
        </w:rPr>
        <w:t xml:space="preserve">  </w:t>
      </w:r>
    </w:p>
    <w:p w:rsidR="00D0566E" w:rsidRDefault="00C17DB0" w:rsidP="00D0566E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color w:val="303030"/>
          <w:sz w:val="26"/>
          <w:szCs w:val="26"/>
        </w:rPr>
      </w:pPr>
      <w:r w:rsidRPr="00C17DB0">
        <w:rPr>
          <w:rFonts w:ascii="Arial" w:hAnsi="Arial" w:cs="Arial"/>
          <w:b/>
          <w:color w:val="303030"/>
          <w:sz w:val="26"/>
          <w:szCs w:val="26"/>
        </w:rPr>
        <w:t>Ответ:</w:t>
      </w:r>
      <w:r>
        <w:rPr>
          <w:rFonts w:ascii="Arial" w:hAnsi="Arial" w:cs="Arial"/>
          <w:color w:val="303030"/>
          <w:sz w:val="26"/>
          <w:szCs w:val="26"/>
        </w:rPr>
        <w:t xml:space="preserve"> </w:t>
      </w:r>
      <w:r w:rsidR="00D0566E">
        <w:rPr>
          <w:rFonts w:ascii="Arial" w:hAnsi="Arial" w:cs="Arial"/>
          <w:color w:val="303030"/>
          <w:sz w:val="26"/>
          <w:szCs w:val="26"/>
        </w:rPr>
        <w:t>В приеме документов должно быть отказано в случае представления заявления о государственном кадастровом учете и (или) государственной регистрации прав и прилагаемых к нему документов на бумажном носителе посредством личного обращения  непосредственно в момент представления таких заявления и документов, если не установлена личность лица, обратившегося за осуществлением государственного кадастрового учета и (или) государственной регистрации прав, в том числе не предъявлен документ, удостоверяющий личность такого лица, или лицо, представляющее заявление и прилагаемые к нему документы, отказалось предъявить документ, удостоверяющий его личность. Во всех остальных случаях отказ в приеме документов недопустим.</w:t>
      </w:r>
    </w:p>
    <w:p w:rsidR="008C2568" w:rsidRDefault="00C17DB0" w:rsidP="008C2568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 xml:space="preserve">Вопрос: </w:t>
      </w:r>
      <w:r w:rsidR="008C2568">
        <w:rPr>
          <w:rStyle w:val="a4"/>
          <w:rFonts w:ascii="Arial" w:hAnsi="Arial" w:cs="Arial"/>
          <w:color w:val="303030"/>
          <w:sz w:val="26"/>
          <w:szCs w:val="26"/>
        </w:rPr>
        <w:t>Я хочу уточнить границы своего земельного участка.  К кому мне обратиться?</w:t>
      </w:r>
    </w:p>
    <w:p w:rsidR="004E69DF" w:rsidRDefault="00C17DB0" w:rsidP="004E69DF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color w:val="303030"/>
          <w:sz w:val="26"/>
          <w:szCs w:val="26"/>
        </w:rPr>
      </w:pPr>
      <w:r w:rsidRPr="00C17DB0">
        <w:rPr>
          <w:rFonts w:ascii="Arial" w:hAnsi="Arial" w:cs="Arial"/>
          <w:b/>
          <w:color w:val="303030"/>
          <w:sz w:val="26"/>
          <w:szCs w:val="26"/>
        </w:rPr>
        <w:t>Ответ:</w:t>
      </w:r>
      <w:r>
        <w:rPr>
          <w:rFonts w:ascii="Arial" w:hAnsi="Arial" w:cs="Arial"/>
          <w:color w:val="303030"/>
          <w:sz w:val="26"/>
          <w:szCs w:val="26"/>
        </w:rPr>
        <w:t xml:space="preserve"> </w:t>
      </w:r>
      <w:r w:rsidR="008C2568">
        <w:rPr>
          <w:rFonts w:ascii="Arial" w:hAnsi="Arial" w:cs="Arial"/>
          <w:color w:val="303030"/>
          <w:sz w:val="26"/>
          <w:szCs w:val="26"/>
        </w:rPr>
        <w:t>В соответствии с Федеральным законом от 24.07.2007 №221-ФЗ «О кадастровой деятельности»  работы по определению и уточнению границ земельных участков относятся к кадастровой деятельности и выполняются кадастровыми инженерами на основании заключаемого в соответствии с требованиями гражданского законодательства договора подряда на выполнение кадастровых работ.</w:t>
      </w:r>
    </w:p>
    <w:p w:rsidR="008C2568" w:rsidRDefault="008C2568" w:rsidP="004E69DF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Внесение в ЕГРН сведений об уточненных границах и площади земельного участка осуществляется на основании межевого плана, подготовленного кадастровым инженером в соответствии с требованиями приказа Министерства экономического развития Российской Федерации от 08.12.2015 №921 «Об утверждении формы и состава сведений межевого плана, требований к его подготовке».</w:t>
      </w:r>
    </w:p>
    <w:p w:rsidR="008C2568" w:rsidRDefault="008C2568" w:rsidP="008C2568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Таким образом, для уточнения, установления границ земельного участка на местности и оформления межевого плана Вам следует обратиться к кадастровому инженеру.</w:t>
      </w:r>
    </w:p>
    <w:p w:rsidR="008C2568" w:rsidRDefault="008C2568" w:rsidP="00D0566E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color w:val="303030"/>
          <w:sz w:val="26"/>
          <w:szCs w:val="26"/>
        </w:rPr>
      </w:pPr>
    </w:p>
    <w:p w:rsidR="008C2568" w:rsidRPr="00C17DB0" w:rsidRDefault="008C2568" w:rsidP="008C2568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i/>
          <w:color w:val="303030"/>
          <w:sz w:val="26"/>
          <w:szCs w:val="26"/>
        </w:rPr>
      </w:pPr>
      <w:r w:rsidRPr="00C17DB0">
        <w:rPr>
          <w:rStyle w:val="a5"/>
          <w:rFonts w:ascii="Arial" w:hAnsi="Arial" w:cs="Arial"/>
          <w:b/>
          <w:bCs/>
          <w:i w:val="0"/>
          <w:color w:val="303030"/>
          <w:sz w:val="26"/>
          <w:szCs w:val="26"/>
        </w:rPr>
        <w:lastRenderedPageBreak/>
        <w:t xml:space="preserve"> </w:t>
      </w:r>
      <w:r w:rsidR="00C17DB0" w:rsidRPr="00C17DB0">
        <w:rPr>
          <w:rStyle w:val="a5"/>
          <w:rFonts w:ascii="Arial" w:hAnsi="Arial" w:cs="Arial"/>
          <w:b/>
          <w:bCs/>
          <w:i w:val="0"/>
          <w:color w:val="303030"/>
          <w:sz w:val="26"/>
          <w:szCs w:val="26"/>
        </w:rPr>
        <w:t xml:space="preserve">Вопрос: </w:t>
      </w:r>
      <w:r w:rsidRPr="00C17DB0">
        <w:rPr>
          <w:rStyle w:val="a5"/>
          <w:rFonts w:ascii="Arial" w:hAnsi="Arial" w:cs="Arial"/>
          <w:b/>
          <w:bCs/>
          <w:i w:val="0"/>
          <w:color w:val="303030"/>
          <w:sz w:val="26"/>
          <w:szCs w:val="26"/>
        </w:rPr>
        <w:t>Получил в наследство от отца жилой дом.  В свою очередь отцу дом достался от деда. Как оформить на себя земельный участок, если есть только решение сельсовета о выделении деду участка для строительства дома?»</w:t>
      </w:r>
    </w:p>
    <w:p w:rsidR="008C2568" w:rsidRDefault="00C17DB0" w:rsidP="008C2568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color w:val="303030"/>
          <w:sz w:val="26"/>
          <w:szCs w:val="26"/>
        </w:rPr>
      </w:pPr>
      <w:r w:rsidRPr="00C17DB0">
        <w:rPr>
          <w:rFonts w:ascii="Arial" w:hAnsi="Arial" w:cs="Arial"/>
          <w:b/>
          <w:color w:val="303030"/>
          <w:sz w:val="26"/>
          <w:szCs w:val="26"/>
        </w:rPr>
        <w:t>Ответ:</w:t>
      </w:r>
      <w:r>
        <w:rPr>
          <w:rFonts w:ascii="Arial" w:hAnsi="Arial" w:cs="Arial"/>
          <w:color w:val="303030"/>
          <w:sz w:val="26"/>
          <w:szCs w:val="26"/>
        </w:rPr>
        <w:t xml:space="preserve"> </w:t>
      </w:r>
      <w:r w:rsidR="008C2568">
        <w:rPr>
          <w:rFonts w:ascii="Arial" w:hAnsi="Arial" w:cs="Arial"/>
          <w:color w:val="303030"/>
          <w:sz w:val="26"/>
          <w:szCs w:val="26"/>
        </w:rPr>
        <w:t xml:space="preserve"> Право собственности гражданина на земельный участок, который был предоставлен </w:t>
      </w:r>
      <w:r w:rsidR="008C2568">
        <w:rPr>
          <w:rStyle w:val="a4"/>
          <w:rFonts w:ascii="Arial" w:hAnsi="Arial" w:cs="Arial"/>
          <w:color w:val="303030"/>
          <w:sz w:val="26"/>
          <w:szCs w:val="26"/>
        </w:rPr>
        <w:t>до 30.10.2001года,</w:t>
      </w:r>
      <w:r w:rsidR="008C2568">
        <w:rPr>
          <w:rFonts w:ascii="Arial" w:hAnsi="Arial" w:cs="Arial"/>
          <w:color w:val="303030"/>
          <w:sz w:val="26"/>
          <w:szCs w:val="26"/>
        </w:rPr>
        <w:t> в том числе для индивидуального жилищного строительства, в случае, если к такому гражданину перешло в порядке наследования право собственности на расположенный на этом земельном участке может быть зарегистрировано на основании следующих документов:</w:t>
      </w:r>
    </w:p>
    <w:p w:rsidR="008C2568" w:rsidRDefault="008C2568" w:rsidP="008C2568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свидетельства о праве на наследство на жилой дом;</w:t>
      </w:r>
    </w:p>
    <w:p w:rsidR="008C2568" w:rsidRDefault="008C2568" w:rsidP="008C2568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документа, устанавливающего или удостоверяющего право гражданина - любого прежнего собственника жилого дома на этот земельный участок.</w:t>
      </w:r>
    </w:p>
    <w:p w:rsidR="008C2568" w:rsidRDefault="008C2568" w:rsidP="00F942F5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     Таким образом, при наличии решения сельсовета о выделении Вашему деду земельного участка до указанной даты для строительства дома, возможна государственная регистрация Вашего права собственности на земельный участок в упрощенном порядке.</w:t>
      </w:r>
      <w:bookmarkStart w:id="0" w:name="_GoBack"/>
      <w:bookmarkEnd w:id="0"/>
    </w:p>
    <w:p w:rsidR="008E055C" w:rsidRDefault="00C17DB0" w:rsidP="008E055C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 xml:space="preserve">Вопрос: </w:t>
      </w:r>
      <w:r w:rsidR="008E055C">
        <w:rPr>
          <w:rStyle w:val="a4"/>
          <w:rFonts w:ascii="Arial" w:hAnsi="Arial" w:cs="Arial"/>
          <w:color w:val="303030"/>
          <w:sz w:val="26"/>
          <w:szCs w:val="26"/>
        </w:rPr>
        <w:t>Подскажите пожалуйста, акт согласования местоположения границы земельного участка я должен сам подписать с соседями или это должен сделать кадастровый инженер?</w:t>
      </w:r>
    </w:p>
    <w:p w:rsidR="008E055C" w:rsidRDefault="00C17DB0" w:rsidP="008E055C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color w:val="303030"/>
          <w:sz w:val="26"/>
          <w:szCs w:val="26"/>
        </w:rPr>
      </w:pPr>
      <w:r w:rsidRPr="00C17DB0">
        <w:rPr>
          <w:rFonts w:ascii="Arial" w:hAnsi="Arial" w:cs="Arial"/>
          <w:b/>
          <w:color w:val="303030"/>
          <w:sz w:val="26"/>
          <w:szCs w:val="26"/>
        </w:rPr>
        <w:t>Ответ:</w:t>
      </w:r>
      <w:r>
        <w:rPr>
          <w:rFonts w:ascii="Arial" w:hAnsi="Arial" w:cs="Arial"/>
          <w:color w:val="303030"/>
          <w:sz w:val="26"/>
          <w:szCs w:val="26"/>
        </w:rPr>
        <w:t xml:space="preserve"> </w:t>
      </w:r>
      <w:r w:rsidR="008E055C">
        <w:rPr>
          <w:rFonts w:ascii="Arial" w:hAnsi="Arial" w:cs="Arial"/>
          <w:color w:val="303030"/>
          <w:sz w:val="26"/>
          <w:szCs w:val="26"/>
        </w:rPr>
        <w:t>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плана. 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представителей.</w:t>
      </w:r>
    </w:p>
    <w:p w:rsidR="008E055C" w:rsidRDefault="008E055C" w:rsidP="008E055C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Акт согласования должен подписывать сам кадастровый инженер, при проведении согласования местоположения границ кадастровый инженер обязан:</w:t>
      </w:r>
    </w:p>
    <w:p w:rsidR="008E055C" w:rsidRDefault="008E055C" w:rsidP="008E055C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проверить полномочия заинтересованных лиц или их представителей;</w:t>
      </w:r>
    </w:p>
    <w:p w:rsidR="008E055C" w:rsidRDefault="008E055C" w:rsidP="008E055C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содержания;</w:t>
      </w:r>
    </w:p>
    <w:p w:rsidR="008E055C" w:rsidRDefault="008E055C" w:rsidP="008E055C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3) указать заинтересованным лицам или их представителям подлежащее согласованию местоположение границ земельных участков на местности.</w:t>
      </w:r>
    </w:p>
    <w:p w:rsidR="00C17DB0" w:rsidRDefault="008E055C" w:rsidP="00C17DB0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При проведении согласования местоположения границ заинтересованные лица или их представители предъявляют кадастровому инженеру документы, удостоверяющие личность, документы, подтверждающие полномочия представителей заинтересованных лиц, а также документы, подтверждающие права заинтересованных лиц на соответствующие земельные участки (за исключением случая, если сведения о зарегистрированном праве заинтересованного лица на соответствующий земельный участок содержатся в Едином государственном реестре недвижимости).</w:t>
      </w:r>
    </w:p>
    <w:p w:rsidR="00C17DB0" w:rsidRPr="00C17DB0" w:rsidRDefault="00C17DB0" w:rsidP="00C17DB0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b/>
          <w:i/>
          <w:color w:val="303030"/>
          <w:sz w:val="26"/>
          <w:szCs w:val="26"/>
        </w:rPr>
      </w:pPr>
      <w:r w:rsidRPr="00C17DB0">
        <w:rPr>
          <w:rStyle w:val="a5"/>
          <w:rFonts w:ascii="Arial" w:hAnsi="Arial" w:cs="Arial"/>
          <w:b/>
          <w:bCs/>
          <w:i w:val="0"/>
          <w:color w:val="303030"/>
          <w:sz w:val="26"/>
          <w:szCs w:val="26"/>
        </w:rPr>
        <w:t xml:space="preserve"> Вопрос: </w:t>
      </w:r>
      <w:r w:rsidRPr="00C17DB0">
        <w:rPr>
          <w:rStyle w:val="a5"/>
          <w:rFonts w:ascii="Arial" w:hAnsi="Arial" w:cs="Arial"/>
          <w:b/>
          <w:i w:val="0"/>
          <w:color w:val="303030"/>
          <w:sz w:val="26"/>
          <w:szCs w:val="26"/>
        </w:rPr>
        <w:t>Получила документы после  регистрации и обнаружила техническую ошибку в записях ЕГРН. Как  ее исправить?</w:t>
      </w:r>
    </w:p>
    <w:p w:rsidR="00C17DB0" w:rsidRDefault="00C17DB0" w:rsidP="00C17DB0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Ответ: </w:t>
      </w:r>
      <w:r>
        <w:rPr>
          <w:rFonts w:ascii="Arial" w:hAnsi="Arial" w:cs="Arial"/>
          <w:color w:val="303030"/>
          <w:sz w:val="26"/>
          <w:szCs w:val="26"/>
        </w:rPr>
        <w:t> В соответствии со статьей 61 ФЗ «О государственной регистрации недвижимости» от 13.07.2015 года №218-ФЗ техническая ошибка (описка, опечатка, грамматическая ошибка или арифметическая ошибка), допущенная органом регистрации прав исправляется  по решению государственного регистратора прав в течении 3 рабочих дней или получения от любого заинтересованного лица заявления об исправлении технической ошибки, без уплаты государственной пошлины.</w:t>
      </w:r>
    </w:p>
    <w:p w:rsidR="008E055C" w:rsidRDefault="008E055C" w:rsidP="008E055C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color w:val="303030"/>
          <w:sz w:val="26"/>
          <w:szCs w:val="26"/>
        </w:rPr>
      </w:pPr>
    </w:p>
    <w:p w:rsidR="00C17DB0" w:rsidRDefault="00C17DB0" w:rsidP="008E055C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color w:val="303030"/>
          <w:sz w:val="26"/>
          <w:szCs w:val="26"/>
        </w:rPr>
      </w:pPr>
    </w:p>
    <w:p w:rsidR="008C2568" w:rsidRDefault="008C2568" w:rsidP="00D0566E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color w:val="303030"/>
          <w:sz w:val="26"/>
          <w:szCs w:val="26"/>
        </w:rPr>
      </w:pPr>
    </w:p>
    <w:p w:rsidR="008C2568" w:rsidRDefault="008C2568" w:rsidP="00D0566E">
      <w:pPr>
        <w:pStyle w:val="a3"/>
        <w:shd w:val="clear" w:color="auto" w:fill="FFFFFF"/>
        <w:spacing w:before="360" w:beforeAutospacing="0" w:after="360" w:afterAutospacing="0"/>
        <w:ind w:firstLine="709"/>
        <w:rPr>
          <w:rFonts w:ascii="Arial" w:hAnsi="Arial" w:cs="Arial"/>
          <w:color w:val="303030"/>
          <w:sz w:val="26"/>
          <w:szCs w:val="26"/>
        </w:rPr>
      </w:pPr>
    </w:p>
    <w:p w:rsidR="00DB535F" w:rsidRDefault="00DB535F" w:rsidP="00D0566E"/>
    <w:sectPr w:rsidR="00DB535F" w:rsidSect="005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3067"/>
    <w:rsid w:val="004E69DF"/>
    <w:rsid w:val="005576FE"/>
    <w:rsid w:val="008C2568"/>
    <w:rsid w:val="008E055C"/>
    <w:rsid w:val="00A03067"/>
    <w:rsid w:val="00C17DB0"/>
    <w:rsid w:val="00D0566E"/>
    <w:rsid w:val="00D477D7"/>
    <w:rsid w:val="00DB535F"/>
    <w:rsid w:val="00F9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66E"/>
    <w:rPr>
      <w:b/>
      <w:bCs/>
    </w:rPr>
  </w:style>
  <w:style w:type="character" w:styleId="a5">
    <w:name w:val="Emphasis"/>
    <w:basedOn w:val="a0"/>
    <w:uiPriority w:val="20"/>
    <w:qFormat/>
    <w:rsid w:val="008C25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F3EB3-803A-4888-8ED9-74097D27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Четина_ни</cp:lastModifiedBy>
  <cp:revision>7</cp:revision>
  <dcterms:created xsi:type="dcterms:W3CDTF">2018-04-20T09:57:00Z</dcterms:created>
  <dcterms:modified xsi:type="dcterms:W3CDTF">2018-04-20T10:43:00Z</dcterms:modified>
</cp:coreProperties>
</file>